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664" w:rsidRDefault="00AE2664">
      <w:pPr>
        <w:rPr>
          <w:rFonts w:ascii="標楷體" w:eastAsia="標楷體" w:hAnsi="標楷體" w:cs="標楷體" w:hint="eastAsia"/>
        </w:rPr>
      </w:pPr>
      <w:bookmarkStart w:id="0" w:name="_GoBack"/>
      <w:bookmarkEnd w:id="0"/>
    </w:p>
    <w:p w:rsidR="00AE2664" w:rsidRDefault="00AE2664">
      <w:pPr>
        <w:rPr>
          <w:rFonts w:ascii="標楷體" w:eastAsia="標楷體" w:hAnsi="標楷體" w:cs="標楷體"/>
        </w:rPr>
      </w:pPr>
    </w:p>
    <w:p w:rsidR="00AE2664" w:rsidRPr="00056531" w:rsidRDefault="004D3335">
      <w:pPr>
        <w:shd w:val="clear" w:color="auto" w:fill="FFFFFF"/>
        <w:spacing w:after="120" w:line="360" w:lineRule="auto"/>
        <w:jc w:val="center"/>
        <w:rPr>
          <w:rFonts w:ascii="標楷體" w:eastAsia="標楷體" w:hAnsi="標楷體"/>
          <w:b/>
          <w:sz w:val="32"/>
          <w:szCs w:val="32"/>
        </w:rPr>
      </w:pPr>
      <w:r w:rsidRPr="00056531">
        <w:rPr>
          <w:rFonts w:ascii="標楷體" w:eastAsia="標楷體" w:hAnsi="標楷體"/>
          <w:b/>
          <w:sz w:val="32"/>
          <w:szCs w:val="32"/>
        </w:rPr>
        <w:t>國立高雄科技大學學生參加創業競賽補助暨獎勵要點</w:t>
      </w:r>
    </w:p>
    <w:p w:rsidR="00AE2664" w:rsidRPr="00056531" w:rsidRDefault="001D476E">
      <w:pPr>
        <w:ind w:right="198"/>
        <w:jc w:val="right"/>
        <w:rPr>
          <w:rFonts w:ascii="標楷體" w:eastAsia="標楷體" w:hAnsi="標楷體"/>
          <w:sz w:val="20"/>
          <w:szCs w:val="20"/>
        </w:rPr>
      </w:pPr>
      <w:sdt>
        <w:sdtPr>
          <w:rPr>
            <w:rFonts w:ascii="標楷體" w:eastAsia="標楷體" w:hAnsi="標楷體"/>
          </w:rPr>
          <w:tag w:val="goog_rdk_1"/>
          <w:id w:val="-1843085811"/>
        </w:sdtPr>
        <w:sdtEndPr>
          <w:rPr>
            <w:sz w:val="20"/>
            <w:szCs w:val="20"/>
          </w:rPr>
        </w:sdtEndPr>
        <w:sdtContent>
          <w:r w:rsidR="004D3335" w:rsidRPr="00056531">
            <w:rPr>
              <w:rFonts w:ascii="標楷體" w:eastAsia="標楷體" w:hAnsi="標楷體"/>
              <w:sz w:val="20"/>
              <w:szCs w:val="20"/>
            </w:rPr>
            <w:t>107年10月17日107學年度第2次行政會議通過</w:t>
          </w:r>
        </w:sdtContent>
      </w:sdt>
    </w:p>
    <w:p w:rsidR="00AE2664" w:rsidRPr="00056531" w:rsidRDefault="001D476E">
      <w:pPr>
        <w:ind w:right="198"/>
        <w:jc w:val="right"/>
        <w:rPr>
          <w:rFonts w:ascii="標楷體" w:eastAsia="標楷體" w:hAnsi="標楷體"/>
          <w:sz w:val="20"/>
          <w:szCs w:val="20"/>
        </w:rPr>
      </w:pPr>
      <w:sdt>
        <w:sdtPr>
          <w:rPr>
            <w:rFonts w:ascii="標楷體" w:eastAsia="標楷體" w:hAnsi="標楷體"/>
            <w:sz w:val="20"/>
            <w:szCs w:val="20"/>
          </w:rPr>
          <w:tag w:val="goog_rdk_2"/>
          <w:id w:val="1753624142"/>
        </w:sdtPr>
        <w:sdtEndPr/>
        <w:sdtContent>
          <w:r w:rsidR="004D3335" w:rsidRPr="00056531">
            <w:rPr>
              <w:rFonts w:ascii="標楷體" w:eastAsia="標楷體" w:hAnsi="標楷體"/>
              <w:sz w:val="20"/>
              <w:szCs w:val="20"/>
            </w:rPr>
            <w:t>108年12月18日108學年度第5次行政會議修正通過</w:t>
          </w:r>
        </w:sdtContent>
      </w:sdt>
    </w:p>
    <w:p w:rsidR="00AE2664" w:rsidRPr="00056531" w:rsidRDefault="001D476E">
      <w:pPr>
        <w:ind w:right="198"/>
        <w:jc w:val="right"/>
        <w:rPr>
          <w:rFonts w:ascii="標楷體" w:eastAsia="標楷體" w:hAnsi="標楷體"/>
          <w:sz w:val="20"/>
          <w:szCs w:val="20"/>
        </w:rPr>
      </w:pPr>
      <w:sdt>
        <w:sdtPr>
          <w:rPr>
            <w:rFonts w:ascii="標楷體" w:eastAsia="標楷體" w:hAnsi="標楷體"/>
            <w:sz w:val="20"/>
            <w:szCs w:val="20"/>
          </w:rPr>
          <w:tag w:val="goog_rdk_3"/>
          <w:id w:val="-987861606"/>
        </w:sdtPr>
        <w:sdtEndPr/>
        <w:sdtContent>
          <w:r w:rsidR="004D3335" w:rsidRPr="00056531">
            <w:rPr>
              <w:rFonts w:ascii="標楷體" w:eastAsia="標楷體" w:hAnsi="標楷體"/>
              <w:sz w:val="20"/>
              <w:szCs w:val="20"/>
            </w:rPr>
            <w:t>109年9月23日109學年度第2次行政會議修正通過</w:t>
          </w:r>
        </w:sdtContent>
      </w:sdt>
    </w:p>
    <w:p w:rsidR="00AE2664" w:rsidRPr="00056531" w:rsidRDefault="001D476E">
      <w:pPr>
        <w:ind w:right="198"/>
        <w:jc w:val="right"/>
        <w:rPr>
          <w:rFonts w:ascii="標楷體" w:eastAsia="標楷體" w:hAnsi="標楷體"/>
          <w:sz w:val="20"/>
          <w:szCs w:val="20"/>
        </w:rPr>
      </w:pPr>
      <w:sdt>
        <w:sdtPr>
          <w:rPr>
            <w:rFonts w:ascii="標楷體" w:eastAsia="標楷體" w:hAnsi="標楷體"/>
            <w:sz w:val="20"/>
            <w:szCs w:val="20"/>
          </w:rPr>
          <w:tag w:val="goog_rdk_4"/>
          <w:id w:val="272835987"/>
        </w:sdtPr>
        <w:sdtEndPr/>
        <w:sdtContent>
          <w:r w:rsidR="004D3335" w:rsidRPr="00056531">
            <w:rPr>
              <w:rFonts w:ascii="標楷體" w:eastAsia="標楷體" w:hAnsi="標楷體"/>
              <w:sz w:val="20"/>
              <w:szCs w:val="20"/>
            </w:rPr>
            <w:t>110</w:t>
          </w:r>
          <w:r w:rsidR="004D3335" w:rsidRPr="00C14295">
            <w:rPr>
              <w:rFonts w:ascii="標楷體" w:eastAsia="標楷體" w:hAnsi="標楷體"/>
              <w:sz w:val="20"/>
              <w:szCs w:val="20"/>
            </w:rPr>
            <w:t>年</w:t>
          </w:r>
          <w:r w:rsidR="001B4FEE" w:rsidRPr="00C14295">
            <w:rPr>
              <w:rFonts w:ascii="標楷體" w:eastAsia="標楷體" w:hAnsi="標楷體" w:hint="eastAsia"/>
              <w:sz w:val="20"/>
              <w:szCs w:val="20"/>
            </w:rPr>
            <w:t>7</w:t>
          </w:r>
          <w:r w:rsidR="004D3335" w:rsidRPr="00C14295">
            <w:rPr>
              <w:rFonts w:ascii="標楷體" w:eastAsia="標楷體" w:hAnsi="標楷體"/>
              <w:sz w:val="20"/>
              <w:szCs w:val="20"/>
            </w:rPr>
            <w:t>月</w:t>
          </w:r>
          <w:r w:rsidR="001B4FEE" w:rsidRPr="00C14295">
            <w:rPr>
              <w:rFonts w:ascii="標楷體" w:eastAsia="標楷體" w:hAnsi="標楷體" w:hint="eastAsia"/>
              <w:sz w:val="20"/>
              <w:szCs w:val="20"/>
            </w:rPr>
            <w:t>14</w:t>
          </w:r>
          <w:r w:rsidR="004D3335" w:rsidRPr="00C14295">
            <w:rPr>
              <w:rFonts w:ascii="標楷體" w:eastAsia="標楷體" w:hAnsi="標楷體"/>
              <w:sz w:val="20"/>
              <w:szCs w:val="20"/>
            </w:rPr>
            <w:t>日109學年度第</w:t>
          </w:r>
          <w:r w:rsidR="00C14295" w:rsidRPr="00C14295">
            <w:rPr>
              <w:rFonts w:ascii="標楷體" w:eastAsia="標楷體" w:hAnsi="標楷體" w:hint="eastAsia"/>
              <w:sz w:val="20"/>
              <w:szCs w:val="20"/>
            </w:rPr>
            <w:t>12</w:t>
          </w:r>
          <w:r w:rsidR="004D3335" w:rsidRPr="00C14295">
            <w:rPr>
              <w:rFonts w:ascii="標楷體" w:eastAsia="標楷體" w:hAnsi="標楷體"/>
              <w:sz w:val="20"/>
              <w:szCs w:val="20"/>
            </w:rPr>
            <w:t>次行政會議修正通</w:t>
          </w:r>
          <w:r w:rsidR="004D3335" w:rsidRPr="00056531">
            <w:rPr>
              <w:rFonts w:ascii="標楷體" w:eastAsia="標楷體" w:hAnsi="標楷體"/>
              <w:sz w:val="20"/>
              <w:szCs w:val="20"/>
            </w:rPr>
            <w:t>過</w:t>
          </w:r>
        </w:sdtContent>
      </w:sdt>
    </w:p>
    <w:p w:rsidR="00AE2664" w:rsidRPr="00056531" w:rsidRDefault="004D3335">
      <w:pPr>
        <w:rPr>
          <w:rFonts w:ascii="標楷體" w:eastAsia="標楷體" w:hAnsi="標楷體"/>
        </w:rPr>
      </w:pPr>
      <w:r w:rsidRPr="00056531">
        <w:rPr>
          <w:rFonts w:ascii="標楷體" w:eastAsia="標楷體" w:hAnsi="標楷體"/>
        </w:rPr>
        <w:t>一、目的</w:t>
      </w:r>
    </w:p>
    <w:p w:rsidR="00AE2664" w:rsidRPr="00AE3300" w:rsidRDefault="004D3335" w:rsidP="00AE3300">
      <w:pPr>
        <w:ind w:leftChars="200" w:left="480"/>
        <w:rPr>
          <w:rFonts w:ascii="標楷體" w:eastAsia="標楷體" w:hAnsi="標楷體"/>
        </w:rPr>
      </w:pPr>
      <w:r w:rsidRPr="00AE3300">
        <w:rPr>
          <w:rFonts w:ascii="標楷體" w:eastAsia="標楷體" w:hAnsi="標楷體"/>
        </w:rPr>
        <w:t>國立高雄科技大學(以下簡稱本校)為鼓勵學生積極參與校外創業競賽，特訂定國立高雄科技大學學生參加創業競賽補助暨獎勵要點(以下簡稱本要點)。</w:t>
      </w:r>
    </w:p>
    <w:p w:rsidR="00AE2664" w:rsidRDefault="004D3335">
      <w:pPr>
        <w:jc w:val="both"/>
        <w:rPr>
          <w:rFonts w:ascii="標楷體" w:eastAsia="標楷體" w:hAnsi="標楷體" w:cs="標楷體"/>
          <w:color w:val="000000"/>
        </w:rPr>
      </w:pPr>
      <w:r>
        <w:rPr>
          <w:rFonts w:ascii="標楷體" w:eastAsia="標楷體" w:hAnsi="標楷體" w:cs="標楷體"/>
          <w:color w:val="000000"/>
        </w:rPr>
        <w:t>二、補助及獎勵資格</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凡本校在學學生以本校名義組隊參加校外創業競賽者即可申請補助與獎勵。</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參加創業競賽之競賽最高獎金或補助款金額需為新臺幣十萬元以上，始得依本要點申請補助及獎勵。</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同一競賽中同一團體或個人以補助和獎勵各一次為原則。</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競賽需於決賽始得申請補助或獎勵，初賽、複賽或分區賽以不補助為原則，惟國際創業競賽、科技部FITI創新創業激勵計畫、教育部青年發展署U-start創新創業計畫、經濟部工業局創業歸故里創新創業競賽及首獎獎補助金達新臺幣一百萬元以上規模者不在此限。</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本要點補助範圍不含參展類、體育類、學術性、專業性競賽或論文競賽。</w:t>
      </w:r>
    </w:p>
    <w:p w:rsidR="00AE2664" w:rsidRPr="00AE3300" w:rsidRDefault="004D3335" w:rsidP="00AE3300">
      <w:pPr>
        <w:pStyle w:val="aa"/>
        <w:numPr>
          <w:ilvl w:val="0"/>
          <w:numId w:val="12"/>
        </w:numPr>
        <w:ind w:leftChars="0"/>
        <w:jc w:val="both"/>
        <w:rPr>
          <w:rFonts w:ascii="標楷體" w:eastAsia="標楷體" w:hAnsi="標楷體"/>
        </w:rPr>
      </w:pPr>
      <w:r w:rsidRPr="00AE3300">
        <w:rPr>
          <w:rFonts w:ascii="標楷體" w:eastAsia="標楷體" w:hAnsi="標楷體"/>
        </w:rPr>
        <w:t>如同案件已申請校內其他補助及獎勵，不得再重複申請創新創業教育中心(以下簡稱本中心)補助及獎勵。</w:t>
      </w:r>
    </w:p>
    <w:p w:rsidR="00AE2664" w:rsidRPr="00AE3300" w:rsidRDefault="000D3C1B" w:rsidP="00AE3300">
      <w:pPr>
        <w:pStyle w:val="aa"/>
        <w:numPr>
          <w:ilvl w:val="0"/>
          <w:numId w:val="12"/>
        </w:numPr>
        <w:ind w:leftChars="0"/>
        <w:jc w:val="both"/>
        <w:rPr>
          <w:rFonts w:ascii="標楷體" w:eastAsia="標楷體" w:hAnsi="標楷體"/>
        </w:rPr>
      </w:pPr>
      <w:r>
        <w:rPr>
          <w:rFonts w:ascii="標楷體" w:eastAsia="標楷體" w:hAnsi="標楷體" w:hint="eastAsia"/>
        </w:rPr>
        <w:t>獎勵案</w:t>
      </w:r>
      <w:r w:rsidR="004D3335" w:rsidRPr="00AE3300">
        <w:rPr>
          <w:rFonts w:ascii="標楷體" w:eastAsia="標楷體" w:hAnsi="標楷體"/>
        </w:rPr>
        <w:t>申請期間限競賽當年度及前一學期且在學期間獲獎，逾期即不受理申請。</w:t>
      </w:r>
    </w:p>
    <w:p w:rsidR="00AE2664" w:rsidRDefault="004D3335">
      <w:pPr>
        <w:jc w:val="both"/>
        <w:rPr>
          <w:rFonts w:ascii="標楷體" w:eastAsia="標楷體" w:hAnsi="標楷體" w:cs="標楷體"/>
          <w:color w:val="000000"/>
        </w:rPr>
      </w:pPr>
      <w:r>
        <w:rPr>
          <w:rFonts w:ascii="標楷體" w:eastAsia="標楷體" w:hAnsi="標楷體" w:cs="標楷體"/>
          <w:color w:val="000000"/>
        </w:rPr>
        <w:t>三、申請作業</w:t>
      </w:r>
    </w:p>
    <w:p w:rsidR="00AE2664" w:rsidRPr="00AE3300" w:rsidRDefault="004D3335" w:rsidP="00AE3300">
      <w:pPr>
        <w:pStyle w:val="aa"/>
        <w:numPr>
          <w:ilvl w:val="0"/>
          <w:numId w:val="13"/>
        </w:numPr>
        <w:ind w:leftChars="0"/>
        <w:jc w:val="both"/>
        <w:rPr>
          <w:rFonts w:ascii="標楷體" w:eastAsia="標楷體" w:hAnsi="標楷體"/>
        </w:rPr>
      </w:pPr>
      <w:r w:rsidRPr="00AE3300">
        <w:rPr>
          <w:rFonts w:ascii="標楷體" w:eastAsia="標楷體" w:hAnsi="標楷體"/>
        </w:rPr>
        <w:t>補助案：符合第二點資格者，申請人應於競賽一個月前備齊申請表及計畫書，送交本中心進行資格初審。經初審通過後提交審查委員會審核，並依審核結果補助。</w:t>
      </w:r>
    </w:p>
    <w:p w:rsidR="00AE2664" w:rsidRPr="00AE3300" w:rsidRDefault="004D3335" w:rsidP="00AE3300">
      <w:pPr>
        <w:pStyle w:val="aa"/>
        <w:numPr>
          <w:ilvl w:val="0"/>
          <w:numId w:val="13"/>
        </w:numPr>
        <w:ind w:leftChars="0"/>
        <w:jc w:val="both"/>
        <w:rPr>
          <w:rFonts w:ascii="標楷體" w:eastAsia="標楷體" w:hAnsi="標楷體"/>
        </w:rPr>
      </w:pPr>
      <w:r w:rsidRPr="00AE3300">
        <w:rPr>
          <w:rFonts w:ascii="標楷體" w:eastAsia="標楷體" w:hAnsi="標楷體"/>
        </w:rPr>
        <w:t>獎勵案：申請人備齊申請表及獲獎證明，向本中心提出申請。</w:t>
      </w:r>
    </w:p>
    <w:p w:rsidR="00AE2664" w:rsidRDefault="004D3335">
      <w:pPr>
        <w:jc w:val="both"/>
        <w:rPr>
          <w:rFonts w:ascii="標楷體" w:eastAsia="標楷體" w:hAnsi="標楷體" w:cs="標楷體"/>
          <w:color w:val="000000"/>
        </w:rPr>
      </w:pPr>
      <w:r>
        <w:rPr>
          <w:rFonts w:ascii="標楷體" w:eastAsia="標楷體" w:hAnsi="標楷體" w:cs="標楷體"/>
          <w:color w:val="000000"/>
        </w:rPr>
        <w:t>四、審查機制</w:t>
      </w:r>
    </w:p>
    <w:p w:rsidR="00AE2664" w:rsidRPr="00AE3300" w:rsidRDefault="00957886" w:rsidP="00957886">
      <w:pPr>
        <w:jc w:val="both"/>
        <w:rPr>
          <w:rFonts w:ascii="標楷體" w:eastAsia="標楷體" w:hAnsi="標楷體" w:cs="標楷體"/>
          <w:color w:val="000000"/>
          <w:spacing w:val="-8"/>
        </w:rPr>
      </w:pPr>
      <w:r>
        <w:rPr>
          <w:rFonts w:ascii="標楷體" w:eastAsia="標楷體" w:hAnsi="標楷體" w:cs="標楷體" w:hint="eastAsia"/>
          <w:color w:val="000000"/>
          <w:spacing w:val="-8"/>
        </w:rPr>
        <w:t xml:space="preserve">    (一)</w:t>
      </w:r>
      <w:r w:rsidR="004D3335" w:rsidRPr="00AE3300">
        <w:rPr>
          <w:rFonts w:ascii="標楷體" w:eastAsia="標楷體" w:hAnsi="標楷體" w:cs="標楷體"/>
          <w:color w:val="000000"/>
          <w:spacing w:val="-8"/>
        </w:rPr>
        <w:t>審查委員會：由本中心之中心主任擔任召集人，組成校內外學者專家五人之委員會進行審查。</w:t>
      </w:r>
    </w:p>
    <w:p w:rsidR="00AE2664" w:rsidRDefault="00957886" w:rsidP="00957886">
      <w:pPr>
        <w:ind w:leftChars="-23" w:left="2127" w:hangingChars="909" w:hanging="2182"/>
        <w:jc w:val="both"/>
        <w:rPr>
          <w:rFonts w:ascii="標楷體" w:eastAsia="標楷體" w:hAnsi="標楷體" w:cs="標楷體"/>
          <w:color w:val="000000"/>
        </w:rPr>
      </w:pPr>
      <w:r>
        <w:rPr>
          <w:rFonts w:ascii="標楷體" w:eastAsia="標楷體" w:hAnsi="標楷體" w:cs="標楷體" w:hint="eastAsia"/>
          <w:color w:val="000000"/>
        </w:rPr>
        <w:t xml:space="preserve">    (二)</w:t>
      </w:r>
      <w:r w:rsidR="004D3335">
        <w:rPr>
          <w:rFonts w:ascii="標楷體" w:eastAsia="標楷體" w:hAnsi="標楷體" w:cs="標楷體"/>
          <w:color w:val="000000"/>
        </w:rPr>
        <w:t>審查方式：補助案及獎勵案皆採隨到隨審，申請期限從一月一日起至當年度經費用罄即截止受理</w:t>
      </w:r>
      <w:r w:rsidR="00546B38">
        <w:rPr>
          <w:rFonts w:ascii="標楷體" w:eastAsia="標楷體" w:hAnsi="標楷體" w:cs="標楷體" w:hint="eastAsia"/>
          <w:color w:val="000000"/>
        </w:rPr>
        <w:t>。</w:t>
      </w:r>
    </w:p>
    <w:p w:rsidR="00AE2664" w:rsidRDefault="004D3335">
      <w:pPr>
        <w:jc w:val="both"/>
        <w:rPr>
          <w:rFonts w:ascii="標楷體" w:eastAsia="標楷體" w:hAnsi="標楷體" w:cs="標楷體"/>
          <w:color w:val="000000"/>
        </w:rPr>
      </w:pPr>
      <w:r>
        <w:rPr>
          <w:rFonts w:ascii="標楷體" w:eastAsia="標楷體" w:hAnsi="標楷體" w:cs="標楷體"/>
          <w:color w:val="000000"/>
        </w:rPr>
        <w:t>五、獎補助經費</w:t>
      </w:r>
    </w:p>
    <w:p w:rsidR="00AE2664" w:rsidRPr="00AE3300" w:rsidRDefault="004D3335" w:rsidP="00AE3300">
      <w:pPr>
        <w:pStyle w:val="aa"/>
        <w:numPr>
          <w:ilvl w:val="0"/>
          <w:numId w:val="14"/>
        </w:numPr>
        <w:pBdr>
          <w:top w:val="nil"/>
          <w:left w:val="nil"/>
          <w:bottom w:val="nil"/>
          <w:right w:val="nil"/>
          <w:between w:val="nil"/>
        </w:pBdr>
        <w:ind w:leftChars="0"/>
        <w:jc w:val="both"/>
        <w:rPr>
          <w:rFonts w:ascii="標楷體" w:eastAsia="標楷體" w:hAnsi="標楷體" w:cs="標楷體"/>
          <w:color w:val="000000"/>
        </w:rPr>
      </w:pPr>
      <w:r w:rsidRPr="00AE3300">
        <w:rPr>
          <w:rFonts w:ascii="標楷體" w:eastAsia="標楷體" w:hAnsi="標楷體" w:cs="標楷體"/>
          <w:color w:val="000000"/>
        </w:rPr>
        <w:t>補助案：</w:t>
      </w:r>
    </w:p>
    <w:p w:rsidR="00AE2664" w:rsidRDefault="004D3335">
      <w:pPr>
        <w:ind w:left="1080"/>
        <w:jc w:val="both"/>
        <w:rPr>
          <w:rFonts w:ascii="標楷體" w:eastAsia="標楷體" w:hAnsi="標楷體" w:cs="標楷體"/>
        </w:rPr>
      </w:pPr>
      <w:r>
        <w:rPr>
          <w:rFonts w:ascii="標楷體" w:eastAsia="標楷體" w:hAnsi="標楷體" w:cs="標楷體"/>
        </w:rPr>
        <w:t>1.團體隊伍每案至多補助業務費新臺幣二萬元。</w:t>
      </w:r>
    </w:p>
    <w:p w:rsidR="00AE2664" w:rsidRPr="00AE3300" w:rsidRDefault="004D3335">
      <w:pPr>
        <w:ind w:left="1320" w:hanging="362"/>
        <w:jc w:val="both"/>
        <w:rPr>
          <w:rFonts w:ascii="標楷體" w:eastAsia="標楷體" w:hAnsi="標楷體"/>
        </w:rPr>
      </w:pPr>
      <w:r>
        <w:rPr>
          <w:rFonts w:ascii="標楷體" w:eastAsia="標楷體" w:hAnsi="標楷體" w:cs="標楷體"/>
        </w:rPr>
        <w:t xml:space="preserve"> 2.</w:t>
      </w:r>
      <w:r w:rsidRPr="00AE3300">
        <w:rPr>
          <w:rFonts w:ascii="標楷體" w:eastAsia="標楷體" w:hAnsi="標楷體"/>
          <w:spacing w:val="-8"/>
        </w:rPr>
        <w:t>個人國內競賽每案至多補助新臺幣七千五百元，國外競賽每案至多補助經費新臺幣二萬元。</w:t>
      </w:r>
    </w:p>
    <w:p w:rsidR="00AE2664" w:rsidRDefault="004D3335">
      <w:pPr>
        <w:ind w:left="1080"/>
        <w:jc w:val="both"/>
        <w:rPr>
          <w:rFonts w:ascii="標楷體" w:eastAsia="標楷體" w:hAnsi="標楷體" w:cs="標楷體"/>
        </w:rPr>
      </w:pPr>
      <w:r>
        <w:rPr>
          <w:rFonts w:ascii="標楷體" w:eastAsia="標楷體" w:hAnsi="標楷體" w:cs="標楷體"/>
        </w:rPr>
        <w:t>3.補助項目包含印刷費、材料費、國內差旅費與報名費。</w:t>
      </w:r>
    </w:p>
    <w:p w:rsidR="00AE2664" w:rsidRPr="00AE3300" w:rsidRDefault="004D3335" w:rsidP="00AE3300">
      <w:pPr>
        <w:pStyle w:val="aa"/>
        <w:numPr>
          <w:ilvl w:val="0"/>
          <w:numId w:val="14"/>
        </w:numPr>
        <w:ind w:leftChars="0"/>
        <w:jc w:val="both"/>
        <w:rPr>
          <w:rFonts w:ascii="標楷體" w:eastAsia="標楷體" w:hAnsi="標楷體" w:cs="標楷體"/>
        </w:rPr>
      </w:pPr>
      <w:r w:rsidRPr="00AE3300">
        <w:rPr>
          <w:rFonts w:ascii="標楷體" w:eastAsia="標楷體" w:hAnsi="標楷體" w:cs="標楷體"/>
        </w:rPr>
        <w:t>獎勵案：</w:t>
      </w:r>
    </w:p>
    <w:p w:rsidR="00AE2664" w:rsidRDefault="004D3335">
      <w:pPr>
        <w:ind w:left="1080"/>
        <w:jc w:val="both"/>
        <w:rPr>
          <w:rFonts w:ascii="標楷體" w:eastAsia="標楷體" w:hAnsi="標楷體" w:cs="標楷體"/>
        </w:rPr>
      </w:pPr>
      <w:r>
        <w:rPr>
          <w:rFonts w:ascii="標楷體" w:eastAsia="標楷體" w:hAnsi="標楷體" w:cs="標楷體"/>
        </w:rPr>
        <w:t>1.團隊參賽每案至多總獎勵金新臺幣一萬元。</w:t>
      </w:r>
    </w:p>
    <w:p w:rsidR="00AE2664" w:rsidRDefault="004D3335">
      <w:pPr>
        <w:ind w:left="1080"/>
        <w:jc w:val="both"/>
        <w:rPr>
          <w:rFonts w:ascii="標楷體" w:eastAsia="標楷體" w:hAnsi="標楷體" w:cs="標楷體"/>
        </w:rPr>
      </w:pPr>
      <w:r>
        <w:rPr>
          <w:rFonts w:ascii="標楷體" w:eastAsia="標楷體" w:hAnsi="標楷體" w:cs="標楷體"/>
        </w:rPr>
        <w:t>2.個人參賽每案至多獎勵金新臺幣七千元。</w:t>
      </w:r>
    </w:p>
    <w:p w:rsidR="00AE2664" w:rsidRDefault="004D3335">
      <w:pPr>
        <w:jc w:val="both"/>
        <w:rPr>
          <w:rFonts w:ascii="標楷體" w:eastAsia="標楷體" w:hAnsi="標楷體" w:cs="標楷體"/>
          <w:color w:val="000000"/>
        </w:rPr>
      </w:pPr>
      <w:r>
        <w:rPr>
          <w:rFonts w:ascii="標楷體" w:eastAsia="標楷體" w:hAnsi="標楷體" w:cs="標楷體"/>
          <w:color w:val="000000"/>
        </w:rPr>
        <w:t>六、結案與核銷</w:t>
      </w:r>
    </w:p>
    <w:p w:rsidR="00AE2664" w:rsidRDefault="004D3335">
      <w:pPr>
        <w:ind w:left="480"/>
        <w:jc w:val="both"/>
        <w:rPr>
          <w:rFonts w:ascii="標楷體" w:eastAsia="標楷體" w:hAnsi="標楷體" w:cs="標楷體"/>
          <w:color w:val="000000"/>
        </w:rPr>
      </w:pPr>
      <w:r w:rsidRPr="00AE3300">
        <w:rPr>
          <w:rFonts w:ascii="標楷體" w:eastAsia="標楷體" w:hAnsi="標楷體"/>
          <w:spacing w:val="-8"/>
        </w:rPr>
        <w:t>競賽結束後一個月內須自行完成核銷程序，並繳交參賽證明與成果報告，補助或獲獎案皆須配合學校辦理成果展示。</w:t>
      </w:r>
      <w:r>
        <w:rPr>
          <w:rFonts w:ascii="標楷體" w:eastAsia="標楷體" w:hAnsi="標楷體" w:cs="標楷體"/>
          <w:color w:val="000000"/>
        </w:rPr>
        <w:t xml:space="preserve"> </w:t>
      </w:r>
    </w:p>
    <w:p w:rsidR="00AE2664" w:rsidRDefault="004D3335">
      <w:pPr>
        <w:jc w:val="both"/>
        <w:rPr>
          <w:rFonts w:ascii="標楷體" w:eastAsia="標楷體" w:hAnsi="標楷體" w:cs="標楷體"/>
          <w:color w:val="000000"/>
        </w:rPr>
      </w:pPr>
      <w:r>
        <w:rPr>
          <w:rFonts w:ascii="標楷體" w:eastAsia="標楷體" w:hAnsi="標楷體" w:cs="標楷體"/>
          <w:color w:val="000000"/>
        </w:rPr>
        <w:t>七、經費來源</w:t>
      </w:r>
    </w:p>
    <w:p w:rsidR="00AE2664" w:rsidRDefault="004D3335">
      <w:pPr>
        <w:jc w:val="both"/>
        <w:rPr>
          <w:rFonts w:ascii="標楷體" w:eastAsia="標楷體" w:hAnsi="標楷體" w:cs="標楷體"/>
          <w:color w:val="000000"/>
        </w:rPr>
      </w:pPr>
      <w:r>
        <w:rPr>
          <w:rFonts w:ascii="標楷體" w:eastAsia="標楷體" w:hAnsi="標楷體" w:cs="標楷體"/>
          <w:color w:val="000000"/>
        </w:rPr>
        <w:t xml:space="preserve">    由年度分配預算或教育部補助經費支應。</w:t>
      </w:r>
    </w:p>
    <w:p w:rsidR="00AE2664" w:rsidRDefault="004D3335">
      <w:pPr>
        <w:ind w:left="480" w:hanging="480"/>
        <w:jc w:val="both"/>
        <w:rPr>
          <w:rFonts w:ascii="標楷體" w:eastAsia="標楷體" w:hAnsi="標楷體" w:cs="標楷體"/>
          <w:color w:val="000000"/>
        </w:rPr>
      </w:pPr>
      <w:r>
        <w:rPr>
          <w:rFonts w:ascii="標楷體" w:eastAsia="標楷體" w:hAnsi="標楷體" w:cs="標楷體"/>
          <w:color w:val="000000"/>
        </w:rPr>
        <w:t>八、本要點經行政會議通過，陳請校長核定後施行；修正時亦同。</w:t>
      </w:r>
    </w:p>
    <w:p w:rsidR="00AE2664" w:rsidRDefault="00AE2664"/>
    <w:sectPr w:rsidR="00AE2664">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76E" w:rsidRDefault="001D476E" w:rsidP="00C14295">
      <w:r>
        <w:separator/>
      </w:r>
    </w:p>
  </w:endnote>
  <w:endnote w:type="continuationSeparator" w:id="0">
    <w:p w:rsidR="001D476E" w:rsidRDefault="001D476E" w:rsidP="00C1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76E" w:rsidRDefault="001D476E" w:rsidP="00C14295">
      <w:r>
        <w:separator/>
      </w:r>
    </w:p>
  </w:footnote>
  <w:footnote w:type="continuationSeparator" w:id="0">
    <w:p w:rsidR="001D476E" w:rsidRDefault="001D476E" w:rsidP="00C14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569E4"/>
    <w:multiLevelType w:val="hybridMultilevel"/>
    <w:tmpl w:val="36583450"/>
    <w:lvl w:ilvl="0" w:tplc="5750318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C9B37CC"/>
    <w:multiLevelType w:val="hybridMultilevel"/>
    <w:tmpl w:val="6CC2AAD0"/>
    <w:lvl w:ilvl="0" w:tplc="5750318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222800CE"/>
    <w:multiLevelType w:val="hybridMultilevel"/>
    <w:tmpl w:val="6F8CADAA"/>
    <w:lvl w:ilvl="0" w:tplc="5750318C">
      <w:start w:val="1"/>
      <w:numFmt w:val="taiwaneseCountingThousand"/>
      <w:lvlText w:val="(%1)"/>
      <w:lvlJc w:val="left"/>
      <w:pPr>
        <w:ind w:left="1032" w:hanging="480"/>
      </w:pPr>
      <w:rPr>
        <w:rFonts w:hint="eastAsia"/>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3" w15:restartNumberingAfterBreak="0">
    <w:nsid w:val="22B00319"/>
    <w:multiLevelType w:val="hybridMultilevel"/>
    <w:tmpl w:val="A9C8D35A"/>
    <w:lvl w:ilvl="0" w:tplc="AC0001A2">
      <w:start w:val="1"/>
      <w:numFmt w:val="decimal"/>
      <w:lvlText w:val="%1."/>
      <w:lvlJc w:val="left"/>
      <w:pPr>
        <w:ind w:left="1200" w:hanging="480"/>
      </w:pPr>
      <w:rPr>
        <w:rFonts w:ascii="標楷體" w:eastAsia="標楷體" w:hAnsi="標楷體"/>
        <w:u w:val="singl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2A372C5F"/>
    <w:multiLevelType w:val="multilevel"/>
    <w:tmpl w:val="CF2685DC"/>
    <w:lvl w:ilvl="0">
      <w:start w:val="1"/>
      <w:numFmt w:val="decimal"/>
      <w:lvlText w:val="(%1)"/>
      <w:lvlJc w:val="left"/>
      <w:pPr>
        <w:ind w:left="1080" w:hanging="60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5" w15:restartNumberingAfterBreak="0">
    <w:nsid w:val="2B6A364A"/>
    <w:multiLevelType w:val="hybridMultilevel"/>
    <w:tmpl w:val="B65A2BE8"/>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310B2"/>
    <w:multiLevelType w:val="multilevel"/>
    <w:tmpl w:val="45C2A0BC"/>
    <w:lvl w:ilvl="0">
      <w:start w:val="4"/>
      <w:numFmt w:val="decimal"/>
      <w:lvlText w:val="(%1)"/>
      <w:lvlJc w:val="left"/>
      <w:pPr>
        <w:ind w:left="1080" w:hanging="60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7" w15:restartNumberingAfterBreak="0">
    <w:nsid w:val="331863FB"/>
    <w:multiLevelType w:val="hybridMultilevel"/>
    <w:tmpl w:val="0B46DFEE"/>
    <w:lvl w:ilvl="0" w:tplc="04090015">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025FFE"/>
    <w:multiLevelType w:val="hybridMultilevel"/>
    <w:tmpl w:val="6C4CFE0E"/>
    <w:lvl w:ilvl="0" w:tplc="17660B8C">
      <w:start w:val="1"/>
      <w:numFmt w:val="decimal"/>
      <w:lvlText w:val="%1."/>
      <w:lvlJc w:val="left"/>
      <w:pPr>
        <w:ind w:left="1200" w:hanging="480"/>
      </w:pPr>
      <w:rPr>
        <w:u w:val="single"/>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9" w15:restartNumberingAfterBreak="0">
    <w:nsid w:val="371F56FD"/>
    <w:multiLevelType w:val="multilevel"/>
    <w:tmpl w:val="D6FC29C2"/>
    <w:lvl w:ilvl="0">
      <w:start w:val="2"/>
      <w:numFmt w:val="decimal"/>
      <w:lvlText w:val="(%1)"/>
      <w:lvlJc w:val="left"/>
      <w:pPr>
        <w:ind w:left="1080" w:hanging="60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0C80BE2"/>
    <w:multiLevelType w:val="multilevel"/>
    <w:tmpl w:val="FEC2F7FA"/>
    <w:lvl w:ilvl="0">
      <w:start w:val="1"/>
      <w:numFmt w:val="decimal"/>
      <w:lvlText w:val="(%1)"/>
      <w:lvlJc w:val="left"/>
      <w:pPr>
        <w:ind w:left="1080" w:hanging="60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60C64B55"/>
    <w:multiLevelType w:val="multilevel"/>
    <w:tmpl w:val="9D9E2E94"/>
    <w:lvl w:ilvl="0">
      <w:start w:val="1"/>
      <w:numFmt w:val="decimal"/>
      <w:lvlText w:val="(%1)"/>
      <w:lvlJc w:val="left"/>
      <w:pPr>
        <w:ind w:left="1080" w:hanging="60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2" w15:restartNumberingAfterBreak="0">
    <w:nsid w:val="6279022E"/>
    <w:multiLevelType w:val="multilevel"/>
    <w:tmpl w:val="14DA6F0E"/>
    <w:lvl w:ilvl="0">
      <w:start w:val="1"/>
      <w:numFmt w:val="taiwaneseCountingThousand"/>
      <w:lvlText w:val="(%1)"/>
      <w:lvlJc w:val="left"/>
      <w:pPr>
        <w:ind w:left="1080" w:hanging="600"/>
      </w:pPr>
      <w:rPr>
        <w:rFonts w:hint="eastAsia"/>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6A6D1F32"/>
    <w:multiLevelType w:val="hybridMultilevel"/>
    <w:tmpl w:val="0C8257CE"/>
    <w:lvl w:ilvl="0" w:tplc="5750318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767829F0"/>
    <w:multiLevelType w:val="multilevel"/>
    <w:tmpl w:val="10005140"/>
    <w:lvl w:ilvl="0">
      <w:start w:val="4"/>
      <w:numFmt w:val="decimal"/>
      <w:lvlText w:val="(%1)"/>
      <w:lvlJc w:val="left"/>
      <w:pPr>
        <w:ind w:left="1080" w:hanging="60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7CDB2AAE"/>
    <w:multiLevelType w:val="multilevel"/>
    <w:tmpl w:val="DB3AD10C"/>
    <w:lvl w:ilvl="0">
      <w:start w:val="1"/>
      <w:numFmt w:val="taiwaneseCountingThousand"/>
      <w:lvlText w:val="(%1)"/>
      <w:lvlJc w:val="left"/>
      <w:pPr>
        <w:ind w:left="1080" w:hanging="600"/>
      </w:pPr>
      <w:rPr>
        <w:rFonts w:hint="eastAsia"/>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abstractNumId w:val="10"/>
  </w:num>
  <w:num w:numId="2">
    <w:abstractNumId w:val="15"/>
  </w:num>
  <w:num w:numId="3">
    <w:abstractNumId w:val="11"/>
  </w:num>
  <w:num w:numId="4">
    <w:abstractNumId w:val="4"/>
  </w:num>
  <w:num w:numId="5">
    <w:abstractNumId w:val="14"/>
  </w:num>
  <w:num w:numId="6">
    <w:abstractNumId w:val="9"/>
  </w:num>
  <w:num w:numId="7">
    <w:abstractNumId w:val="6"/>
  </w:num>
  <w:num w:numId="8">
    <w:abstractNumId w:val="12"/>
  </w:num>
  <w:num w:numId="9">
    <w:abstractNumId w:val="7"/>
  </w:num>
  <w:num w:numId="10">
    <w:abstractNumId w:val="5"/>
  </w:num>
  <w:num w:numId="11">
    <w:abstractNumId w:val="2"/>
  </w:num>
  <w:num w:numId="12">
    <w:abstractNumId w:val="13"/>
  </w:num>
  <w:num w:numId="13">
    <w:abstractNumId w:val="0"/>
  </w:num>
  <w:num w:numId="14">
    <w:abstractNumId w:val="1"/>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664"/>
    <w:rsid w:val="00056531"/>
    <w:rsid w:val="000D3C1B"/>
    <w:rsid w:val="0013748E"/>
    <w:rsid w:val="001B4FEE"/>
    <w:rsid w:val="001D476E"/>
    <w:rsid w:val="002142B8"/>
    <w:rsid w:val="00436131"/>
    <w:rsid w:val="004D3335"/>
    <w:rsid w:val="00505259"/>
    <w:rsid w:val="00546B38"/>
    <w:rsid w:val="006D5977"/>
    <w:rsid w:val="00795D6C"/>
    <w:rsid w:val="00893E1F"/>
    <w:rsid w:val="00957886"/>
    <w:rsid w:val="009B2423"/>
    <w:rsid w:val="00A612B4"/>
    <w:rsid w:val="00AE2664"/>
    <w:rsid w:val="00AE3300"/>
    <w:rsid w:val="00B6218D"/>
    <w:rsid w:val="00C14295"/>
    <w:rsid w:val="00D231DF"/>
    <w:rsid w:val="00F52D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D9FF0"/>
  <w15:docId w15:val="{520BB27B-5A86-4A7F-BC6E-167967BC2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1C0"/>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 Spacing"/>
    <w:uiPriority w:val="1"/>
    <w:qFormat/>
    <w:rsid w:val="002C41C0"/>
  </w:style>
  <w:style w:type="table" w:styleId="a5">
    <w:name w:val="Table Grid"/>
    <w:basedOn w:val="a1"/>
    <w:uiPriority w:val="39"/>
    <w:rsid w:val="002C41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D0060"/>
    <w:pPr>
      <w:tabs>
        <w:tab w:val="center" w:pos="4153"/>
        <w:tab w:val="right" w:pos="8306"/>
      </w:tabs>
      <w:snapToGrid w:val="0"/>
    </w:pPr>
    <w:rPr>
      <w:sz w:val="20"/>
      <w:szCs w:val="20"/>
    </w:rPr>
  </w:style>
  <w:style w:type="character" w:customStyle="1" w:styleId="a7">
    <w:name w:val="頁首 字元"/>
    <w:basedOn w:val="a0"/>
    <w:link w:val="a6"/>
    <w:uiPriority w:val="99"/>
    <w:rsid w:val="006D0060"/>
    <w:rPr>
      <w:sz w:val="20"/>
      <w:szCs w:val="20"/>
    </w:rPr>
  </w:style>
  <w:style w:type="paragraph" w:styleId="a8">
    <w:name w:val="footer"/>
    <w:basedOn w:val="a"/>
    <w:link w:val="a9"/>
    <w:uiPriority w:val="99"/>
    <w:unhideWhenUsed/>
    <w:rsid w:val="006D0060"/>
    <w:pPr>
      <w:tabs>
        <w:tab w:val="center" w:pos="4153"/>
        <w:tab w:val="right" w:pos="8306"/>
      </w:tabs>
      <w:snapToGrid w:val="0"/>
    </w:pPr>
    <w:rPr>
      <w:sz w:val="20"/>
      <w:szCs w:val="20"/>
    </w:rPr>
  </w:style>
  <w:style w:type="character" w:customStyle="1" w:styleId="a9">
    <w:name w:val="頁尾 字元"/>
    <w:basedOn w:val="a0"/>
    <w:link w:val="a8"/>
    <w:uiPriority w:val="99"/>
    <w:rsid w:val="006D0060"/>
    <w:rPr>
      <w:sz w:val="20"/>
      <w:szCs w:val="20"/>
    </w:rPr>
  </w:style>
  <w:style w:type="paragraph" w:styleId="aa">
    <w:name w:val="List Paragraph"/>
    <w:basedOn w:val="a"/>
    <w:uiPriority w:val="34"/>
    <w:qFormat/>
    <w:rsid w:val="00D74E70"/>
    <w:pPr>
      <w:ind w:leftChars="200" w:left="480"/>
    </w:pPr>
  </w:style>
  <w:style w:type="character" w:styleId="ab">
    <w:name w:val="annotation reference"/>
    <w:basedOn w:val="a0"/>
    <w:uiPriority w:val="99"/>
    <w:semiHidden/>
    <w:unhideWhenUsed/>
    <w:rsid w:val="0049478A"/>
    <w:rPr>
      <w:sz w:val="18"/>
      <w:szCs w:val="18"/>
    </w:rPr>
  </w:style>
  <w:style w:type="paragraph" w:styleId="ac">
    <w:name w:val="annotation text"/>
    <w:basedOn w:val="a"/>
    <w:link w:val="ad"/>
    <w:uiPriority w:val="99"/>
    <w:semiHidden/>
    <w:unhideWhenUsed/>
    <w:rsid w:val="0049478A"/>
  </w:style>
  <w:style w:type="character" w:customStyle="1" w:styleId="ad">
    <w:name w:val="註解文字 字元"/>
    <w:basedOn w:val="a0"/>
    <w:link w:val="ac"/>
    <w:uiPriority w:val="99"/>
    <w:semiHidden/>
    <w:rsid w:val="0049478A"/>
  </w:style>
  <w:style w:type="paragraph" w:styleId="ae">
    <w:name w:val="annotation subject"/>
    <w:basedOn w:val="ac"/>
    <w:next w:val="ac"/>
    <w:link w:val="af"/>
    <w:uiPriority w:val="99"/>
    <w:semiHidden/>
    <w:unhideWhenUsed/>
    <w:rsid w:val="0049478A"/>
    <w:rPr>
      <w:b/>
      <w:bCs/>
    </w:rPr>
  </w:style>
  <w:style w:type="character" w:customStyle="1" w:styleId="af">
    <w:name w:val="註解主旨 字元"/>
    <w:basedOn w:val="ad"/>
    <w:link w:val="ae"/>
    <w:uiPriority w:val="99"/>
    <w:semiHidden/>
    <w:rsid w:val="0049478A"/>
    <w:rPr>
      <w:b/>
      <w:bCs/>
    </w:rPr>
  </w:style>
  <w:style w:type="paragraph" w:styleId="af0">
    <w:name w:val="Balloon Text"/>
    <w:basedOn w:val="a"/>
    <w:link w:val="af1"/>
    <w:uiPriority w:val="99"/>
    <w:semiHidden/>
    <w:unhideWhenUsed/>
    <w:rsid w:val="008F7CD6"/>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8F7CD6"/>
    <w:rPr>
      <w:rFonts w:asciiTheme="majorHAnsi" w:eastAsiaTheme="majorEastAsia" w:hAnsiTheme="majorHAnsi" w:cstheme="majorBidi"/>
      <w:sz w:val="18"/>
      <w:szCs w:val="18"/>
    </w:rPr>
  </w:style>
  <w:style w:type="paragraph" w:styleId="af2">
    <w:name w:val="Subtitle"/>
    <w:basedOn w:val="a"/>
    <w:next w:val="a"/>
    <w:pPr>
      <w:keepNext/>
      <w:keepLines/>
      <w:spacing w:before="360" w:after="80"/>
    </w:pPr>
    <w:rPr>
      <w:rFonts w:ascii="Georgia" w:eastAsia="Georgia" w:hAnsi="Georgia" w:cs="Georgia"/>
      <w:i/>
      <w:color w:val="666666"/>
      <w:sz w:val="48"/>
      <w:szCs w:val="48"/>
    </w:r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hwoUb7MZybsqEfYlDsazH0pqsg==">AMUW2mUmWn1LYaGXiAeaKAqMCnq8ETJIcK2VObSHm+r2b6OzjnXU4qUmIoZ/OeM9n05HWwIBUWL51tBP+oeBAJhRNqA2HcZu+vTTz+mkq8mpbbswL1PwPfEniJShSMICCjqb8OU0e6YFZwh62VhUpTvaCcdp6q71QljWeUu3gXfk0IitkJ6VgkuXIBjJ/FpBe92L4z8C429FQNVORAhJK8I8kFwf25/UEOn1WYfpYipuQhBXDQZdpVvpZwmT6C0e+duvsPRnfGKOyKK0KflGcYakn7F4xqZ48BImT/9h5A0ND2TMpWh3nLczsAGy1QTqv9lwCKdoNmpouZJ4VRb9E0yD9PnIUj+CIAmJb1yj0M0mJq/I08c3xepBoKrCI8mIRpZLQGIxDbRXoQo3JWH8ouPA60sKJy1L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2021-05-26T05:57:00Z</dcterms:created>
  <dcterms:modified xsi:type="dcterms:W3CDTF">2021-07-27T05:39:00Z</dcterms:modified>
</cp:coreProperties>
</file>